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822"/>
      </w:tblGrid>
      <w:tr w:rsidR="008347AA" w14:paraId="131191B4" w14:textId="77777777" w:rsidTr="008347AA">
        <w:tc>
          <w:tcPr>
            <w:tcW w:w="5807" w:type="dxa"/>
          </w:tcPr>
          <w:p w14:paraId="547E6B79" w14:textId="77777777" w:rsidR="008347AA" w:rsidRPr="008347AA" w:rsidRDefault="008347AA" w:rsidP="00834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</w:tcPr>
          <w:p w14:paraId="2306EB0A" w14:textId="6AA49F64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Pr="003A0E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B739687" w14:textId="77777777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 xml:space="preserve">до  Положення  про комісію </w:t>
            </w:r>
          </w:p>
          <w:p w14:paraId="7C62A636" w14:textId="77777777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A0E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з відбору кандидатів на посаду фахівця із </w:t>
            </w:r>
          </w:p>
          <w:p w14:paraId="6F8F5868" w14:textId="77777777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A0E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супроводу ветеранів війни та </w:t>
            </w:r>
          </w:p>
          <w:p w14:paraId="693F721C" w14:textId="77777777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spacing w:val="-67"/>
                <w:sz w:val="28"/>
                <w:szCs w:val="28"/>
              </w:rPr>
            </w:pPr>
            <w:r w:rsidRPr="003A0E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демобілізованих осіб</w:t>
            </w:r>
            <w:r w:rsidRPr="003A0EB6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</w:p>
          <w:p w14:paraId="42097E67" w14:textId="2BF32D2B" w:rsidR="003A0EB6" w:rsidRPr="003A0EB6" w:rsidRDefault="003A0EB6" w:rsidP="003A0EB6">
            <w:pPr>
              <w:pStyle w:val="aa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>(пункт</w:t>
            </w:r>
            <w:r w:rsidRPr="003A0EB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05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 xml:space="preserve"> розділу</w:t>
            </w:r>
            <w:r w:rsidRPr="003A0EB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A0EB6">
              <w:rPr>
                <w:rFonts w:ascii="Times New Roman" w:hAnsi="Times New Roman" w:cs="Times New Roman"/>
                <w:sz w:val="28"/>
                <w:szCs w:val="28"/>
              </w:rPr>
              <w:t>V)</w:t>
            </w:r>
          </w:p>
          <w:p w14:paraId="10EDEFB4" w14:textId="0E2B491C" w:rsidR="008347AA" w:rsidRPr="008347AA" w:rsidRDefault="008347AA" w:rsidP="00834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3D1275" w14:textId="77777777" w:rsidR="008347AA" w:rsidRDefault="008347AA" w:rsidP="008347AA"/>
    <w:p w14:paraId="21ADBC7F" w14:textId="39A871BB" w:rsidR="008347AA" w:rsidRDefault="008347AA" w:rsidP="00834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47AA">
        <w:rPr>
          <w:rFonts w:ascii="Times New Roman" w:hAnsi="Times New Roman" w:cs="Times New Roman"/>
          <w:b/>
          <w:bCs/>
          <w:sz w:val="28"/>
          <w:szCs w:val="28"/>
        </w:rPr>
        <w:t xml:space="preserve">Шкала оцінювання компетенцій </w:t>
      </w:r>
      <w:r>
        <w:rPr>
          <w:rFonts w:ascii="Times New Roman" w:hAnsi="Times New Roman" w:cs="Times New Roman"/>
          <w:b/>
          <w:bCs/>
          <w:sz w:val="28"/>
          <w:szCs w:val="28"/>
        </w:rPr>
        <w:t>кандидата на посаду фахівця із супроводу ветеранів війни та демобілізованих осіб</w:t>
      </w:r>
    </w:p>
    <w:p w14:paraId="0E1FD5EC" w14:textId="5920262C" w:rsidR="008347AA" w:rsidRDefault="008347AA" w:rsidP="00834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65581A" w14:textId="77777777" w:rsidR="00C625C7" w:rsidRDefault="00C625C7" w:rsidP="00834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328B37" w14:textId="384AA828" w:rsidR="00C625C7" w:rsidRPr="00C625C7" w:rsidRDefault="00C625C7" w:rsidP="00C62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C7">
        <w:rPr>
          <w:rFonts w:ascii="Times New Roman" w:hAnsi="Times New Roman" w:cs="Times New Roman"/>
          <w:sz w:val="28"/>
          <w:szCs w:val="28"/>
        </w:rPr>
        <w:t xml:space="preserve">Дата: _________                                    Місце проведення: ___________________ </w:t>
      </w:r>
    </w:p>
    <w:p w14:paraId="2321E491" w14:textId="664A66F0" w:rsidR="00C625C7" w:rsidRPr="00C625C7" w:rsidRDefault="00C625C7" w:rsidP="00C62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5C0457" w14:textId="3102F28F" w:rsidR="00C625C7" w:rsidRDefault="00C625C7" w:rsidP="00C62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5C7">
        <w:rPr>
          <w:rFonts w:ascii="Times New Roman" w:hAnsi="Times New Roman" w:cs="Times New Roman"/>
          <w:sz w:val="28"/>
          <w:szCs w:val="28"/>
        </w:rPr>
        <w:t>ПІП кандидата на посаду: 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A981AF" w14:textId="77777777" w:rsidR="00C625C7" w:rsidRPr="008347AA" w:rsidRDefault="00C625C7" w:rsidP="00834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8347AA" w:rsidRPr="008347AA" w14:paraId="1F771F7F" w14:textId="77777777" w:rsidTr="008347AA">
        <w:tc>
          <w:tcPr>
            <w:tcW w:w="846" w:type="dxa"/>
          </w:tcPr>
          <w:p w14:paraId="713FB548" w14:textId="0BA794F5" w:rsidR="008347AA" w:rsidRPr="008F7761" w:rsidRDefault="008347AA" w:rsidP="0083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61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73" w:type="dxa"/>
          </w:tcPr>
          <w:p w14:paraId="341A7F72" w14:textId="6394FCE6" w:rsidR="008347AA" w:rsidRPr="008F7761" w:rsidRDefault="008347AA" w:rsidP="0083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61">
              <w:rPr>
                <w:rFonts w:ascii="Times New Roman" w:hAnsi="Times New Roman" w:cs="Times New Roman"/>
                <w:sz w:val="28"/>
                <w:szCs w:val="28"/>
              </w:rPr>
              <w:t>Компетенції</w:t>
            </w:r>
          </w:p>
        </w:tc>
        <w:tc>
          <w:tcPr>
            <w:tcW w:w="3210" w:type="dxa"/>
          </w:tcPr>
          <w:p w14:paraId="67BF2FC6" w14:textId="77777777" w:rsidR="008347AA" w:rsidRPr="008F7761" w:rsidRDefault="008347AA" w:rsidP="0083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61">
              <w:rPr>
                <w:rFonts w:ascii="Times New Roman" w:hAnsi="Times New Roman" w:cs="Times New Roman"/>
                <w:sz w:val="28"/>
                <w:szCs w:val="28"/>
              </w:rPr>
              <w:t>Кількість балів*</w:t>
            </w:r>
          </w:p>
          <w:p w14:paraId="77980EA7" w14:textId="77777777" w:rsidR="008347AA" w:rsidRPr="008F7761" w:rsidRDefault="008347AA" w:rsidP="0083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798A0ABB" w14:textId="77777777" w:rsidTr="008347AA">
        <w:tc>
          <w:tcPr>
            <w:tcW w:w="846" w:type="dxa"/>
          </w:tcPr>
          <w:p w14:paraId="1F689E93" w14:textId="4F27BA7A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73" w:type="dxa"/>
          </w:tcPr>
          <w:p w14:paraId="0B983C28" w14:textId="48325A40" w:rsidR="008F7761" w:rsidRPr="008F7761" w:rsidRDefault="00D95FA7" w:rsidP="00D95FA7">
            <w:pPr>
              <w:tabs>
                <w:tab w:val="left" w:pos="435"/>
                <w:tab w:val="center" w:pos="26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AA">
              <w:rPr>
                <w:rFonts w:ascii="Times New Roman" w:hAnsi="Times New Roman" w:cs="Times New Roman"/>
                <w:sz w:val="28"/>
                <w:szCs w:val="28"/>
              </w:rPr>
              <w:t>Вміння слухати та сприймати думки</w:t>
            </w:r>
          </w:p>
        </w:tc>
        <w:tc>
          <w:tcPr>
            <w:tcW w:w="3210" w:type="dxa"/>
          </w:tcPr>
          <w:p w14:paraId="6A487A55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52DDB7AA" w14:textId="77777777" w:rsidTr="008347AA">
        <w:tc>
          <w:tcPr>
            <w:tcW w:w="846" w:type="dxa"/>
          </w:tcPr>
          <w:p w14:paraId="4ACB4671" w14:textId="56A646E8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73" w:type="dxa"/>
          </w:tcPr>
          <w:p w14:paraId="735A2EDF" w14:textId="204FDCC6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Здатність аналізувати отриману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інформацію</w:t>
            </w:r>
          </w:p>
        </w:tc>
        <w:tc>
          <w:tcPr>
            <w:tcW w:w="3210" w:type="dxa"/>
          </w:tcPr>
          <w:p w14:paraId="65C50856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2ABFB80F" w14:textId="77777777" w:rsidTr="008347AA">
        <w:tc>
          <w:tcPr>
            <w:tcW w:w="846" w:type="dxa"/>
          </w:tcPr>
          <w:p w14:paraId="05A42B5B" w14:textId="14D86739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73" w:type="dxa"/>
          </w:tcPr>
          <w:p w14:paraId="0620063F" w14:textId="658C3CA4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Здатність встановлювати логічні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взаємозв’язки</w:t>
            </w:r>
          </w:p>
        </w:tc>
        <w:tc>
          <w:tcPr>
            <w:tcW w:w="3210" w:type="dxa"/>
          </w:tcPr>
          <w:p w14:paraId="159C5D9B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169CAE97" w14:textId="77777777" w:rsidTr="008347AA">
        <w:tc>
          <w:tcPr>
            <w:tcW w:w="846" w:type="dxa"/>
          </w:tcPr>
          <w:p w14:paraId="2FB1B512" w14:textId="17DB94BE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73" w:type="dxa"/>
          </w:tcPr>
          <w:p w14:paraId="4F7C3A7F" w14:textId="0E0C3CD4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Здатність робити коректні висновки</w:t>
            </w:r>
          </w:p>
        </w:tc>
        <w:tc>
          <w:tcPr>
            <w:tcW w:w="3210" w:type="dxa"/>
          </w:tcPr>
          <w:p w14:paraId="6BDCF47F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72B07D97" w14:textId="77777777" w:rsidTr="008347AA">
        <w:tc>
          <w:tcPr>
            <w:tcW w:w="846" w:type="dxa"/>
          </w:tcPr>
          <w:p w14:paraId="48199013" w14:textId="5CC34814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73" w:type="dxa"/>
          </w:tcPr>
          <w:p w14:paraId="17B8F3FC" w14:textId="74E2D445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AA">
              <w:rPr>
                <w:rFonts w:ascii="Times New Roman" w:hAnsi="Times New Roman" w:cs="Times New Roman"/>
                <w:sz w:val="28"/>
                <w:szCs w:val="28"/>
              </w:rPr>
              <w:t>Чітке бачення результату</w:t>
            </w:r>
          </w:p>
        </w:tc>
        <w:tc>
          <w:tcPr>
            <w:tcW w:w="3210" w:type="dxa"/>
          </w:tcPr>
          <w:p w14:paraId="2D74BE2D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4EA23C11" w14:textId="77777777" w:rsidTr="008347AA">
        <w:tc>
          <w:tcPr>
            <w:tcW w:w="846" w:type="dxa"/>
          </w:tcPr>
          <w:p w14:paraId="5B261822" w14:textId="2867DE97" w:rsidR="008F7761" w:rsidRPr="008F7761" w:rsidRDefault="00D647FD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73" w:type="dxa"/>
          </w:tcPr>
          <w:p w14:paraId="1AD8D09C" w14:textId="77777777" w:rsidR="00680DC0" w:rsidRPr="008347AA" w:rsidRDefault="00680DC0" w:rsidP="0068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7AA">
              <w:rPr>
                <w:rFonts w:ascii="Times New Roman" w:hAnsi="Times New Roman" w:cs="Times New Roman"/>
                <w:sz w:val="28"/>
                <w:szCs w:val="28"/>
              </w:rPr>
              <w:t>Запобігання та ефективне подолання</w:t>
            </w:r>
          </w:p>
          <w:p w14:paraId="5F78B13B" w14:textId="0AC7C39F" w:rsidR="008F7761" w:rsidRPr="008F7761" w:rsidRDefault="00680DC0" w:rsidP="00680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AA">
              <w:rPr>
                <w:rFonts w:ascii="Times New Roman" w:hAnsi="Times New Roman" w:cs="Times New Roman"/>
                <w:sz w:val="28"/>
                <w:szCs w:val="28"/>
              </w:rPr>
              <w:t>перешкод</w:t>
            </w:r>
          </w:p>
        </w:tc>
        <w:tc>
          <w:tcPr>
            <w:tcW w:w="3210" w:type="dxa"/>
          </w:tcPr>
          <w:p w14:paraId="34341F51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79A69B5D" w14:textId="77777777" w:rsidTr="008347AA">
        <w:tc>
          <w:tcPr>
            <w:tcW w:w="846" w:type="dxa"/>
          </w:tcPr>
          <w:p w14:paraId="31F7058D" w14:textId="4AAEA080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73" w:type="dxa"/>
          </w:tcPr>
          <w:p w14:paraId="6C9CC132" w14:textId="0DEA815C" w:rsidR="008F7761" w:rsidRPr="008F7761" w:rsidRDefault="00D647FD" w:rsidP="00D95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7AA">
              <w:rPr>
                <w:rFonts w:ascii="Times New Roman" w:hAnsi="Times New Roman" w:cs="Times New Roman"/>
                <w:sz w:val="28"/>
                <w:szCs w:val="28"/>
              </w:rPr>
              <w:t>Навички планування своєї роботи</w:t>
            </w:r>
          </w:p>
        </w:tc>
        <w:tc>
          <w:tcPr>
            <w:tcW w:w="3210" w:type="dxa"/>
          </w:tcPr>
          <w:p w14:paraId="54AC863C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2C18547B" w14:textId="77777777" w:rsidTr="008347AA">
        <w:tc>
          <w:tcPr>
            <w:tcW w:w="846" w:type="dxa"/>
          </w:tcPr>
          <w:p w14:paraId="411FF6C8" w14:textId="27FFCE12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73" w:type="dxa"/>
          </w:tcPr>
          <w:p w14:paraId="024B2BC7" w14:textId="544DB0D4" w:rsidR="008F7761" w:rsidRPr="008F7761" w:rsidRDefault="00D647FD" w:rsidP="00D95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Дисципліна та відповідальність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виконання своїх завдань</w:t>
            </w:r>
          </w:p>
        </w:tc>
        <w:tc>
          <w:tcPr>
            <w:tcW w:w="3210" w:type="dxa"/>
          </w:tcPr>
          <w:p w14:paraId="18DB31F5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74208827" w14:textId="77777777" w:rsidTr="008347AA">
        <w:tc>
          <w:tcPr>
            <w:tcW w:w="846" w:type="dxa"/>
          </w:tcPr>
          <w:p w14:paraId="0CF5D92B" w14:textId="2FDA5E8E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73" w:type="dxa"/>
          </w:tcPr>
          <w:p w14:paraId="4E9910F3" w14:textId="178FA6D2" w:rsidR="008F7761" w:rsidRPr="008F7761" w:rsidRDefault="00D647FD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Розуміння своїх емоцій. Управління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своїми емоціями. Оптимізм</w:t>
            </w:r>
          </w:p>
        </w:tc>
        <w:tc>
          <w:tcPr>
            <w:tcW w:w="3210" w:type="dxa"/>
          </w:tcPr>
          <w:p w14:paraId="612C1B4F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47672ACA" w14:textId="77777777" w:rsidTr="008347AA">
        <w:tc>
          <w:tcPr>
            <w:tcW w:w="846" w:type="dxa"/>
          </w:tcPr>
          <w:p w14:paraId="10F41DB1" w14:textId="5EEBC212" w:rsidR="008F7761" w:rsidRPr="008F7761" w:rsidRDefault="00D95FA7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73" w:type="dxa"/>
          </w:tcPr>
          <w:p w14:paraId="0023BE36" w14:textId="2C056FDC" w:rsidR="008F7761" w:rsidRPr="008F7761" w:rsidRDefault="00D647FD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Базові знання щодо основних засад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FA7">
              <w:rPr>
                <w:rFonts w:ascii="Times New Roman" w:hAnsi="Times New Roman" w:cs="Times New Roman"/>
                <w:sz w:val="28"/>
                <w:szCs w:val="28"/>
              </w:rPr>
              <w:t>законодавства України</w:t>
            </w:r>
          </w:p>
        </w:tc>
        <w:tc>
          <w:tcPr>
            <w:tcW w:w="3210" w:type="dxa"/>
          </w:tcPr>
          <w:p w14:paraId="7644C5DA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05844CB5" w14:textId="77777777" w:rsidTr="008347AA">
        <w:tc>
          <w:tcPr>
            <w:tcW w:w="846" w:type="dxa"/>
          </w:tcPr>
          <w:p w14:paraId="28401B44" w14:textId="38481704" w:rsidR="008F7761" w:rsidRPr="001B325B" w:rsidRDefault="00D95FA7" w:rsidP="00D95FA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73" w:type="dxa"/>
          </w:tcPr>
          <w:p w14:paraId="3E62C324" w14:textId="49095E21" w:rsidR="008F7761" w:rsidRPr="001B325B" w:rsidRDefault="001B325B" w:rsidP="00D95FA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  <w:r w:rsidR="00D647FD" w:rsidRPr="001B3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Разом балів за п.п.1-10</w:t>
            </w:r>
          </w:p>
        </w:tc>
        <w:tc>
          <w:tcPr>
            <w:tcW w:w="3210" w:type="dxa"/>
          </w:tcPr>
          <w:p w14:paraId="6DE501D5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761" w:rsidRPr="008347AA" w14:paraId="70165314" w14:textId="77777777" w:rsidTr="008347AA">
        <w:tc>
          <w:tcPr>
            <w:tcW w:w="846" w:type="dxa"/>
          </w:tcPr>
          <w:p w14:paraId="3C591F5D" w14:textId="18471898" w:rsidR="008F7761" w:rsidRPr="001B325B" w:rsidRDefault="001B325B" w:rsidP="00D95FA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73" w:type="dxa"/>
          </w:tcPr>
          <w:p w14:paraId="4214F64C" w14:textId="1A815073" w:rsidR="008F7761" w:rsidRPr="001B325B" w:rsidRDefault="001B325B" w:rsidP="00D95FA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**Рівень компетенцій</w:t>
            </w:r>
          </w:p>
        </w:tc>
        <w:tc>
          <w:tcPr>
            <w:tcW w:w="3210" w:type="dxa"/>
          </w:tcPr>
          <w:p w14:paraId="39398E56" w14:textId="77777777" w:rsidR="008F7761" w:rsidRPr="008F7761" w:rsidRDefault="008F7761" w:rsidP="00D95F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7433AD" w14:textId="67F1A96C" w:rsidR="00D95FA7" w:rsidRDefault="00D95FA7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60AD5F" w14:textId="6A594123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Коментар (за необхідності): ____________________________________________________________________ </w:t>
      </w:r>
    </w:p>
    <w:p w14:paraId="7D24D445" w14:textId="00C5144F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23A8C26A" w14:textId="5A7AC4D5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655E6BDB" w14:textId="77777777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2A19F3" w14:textId="77777777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B83475" w14:textId="77777777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B4D92" w14:textId="77777777" w:rsidR="0060343C" w:rsidRDefault="0060343C" w:rsidP="00834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7277B3" w14:textId="726F7124" w:rsidR="0060343C" w:rsidRDefault="0060343C" w:rsidP="00307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ПІП члена комісії: ____________ Підпис: ___</w:t>
      </w:r>
      <w:r w:rsidR="003078CB">
        <w:rPr>
          <w:rFonts w:ascii="Times New Roman" w:hAnsi="Times New Roman" w:cs="Times New Roman"/>
          <w:sz w:val="28"/>
          <w:szCs w:val="28"/>
        </w:rPr>
        <w:t>_________ Дата: _______________</w:t>
      </w:r>
    </w:p>
    <w:p w14:paraId="635EBDE6" w14:textId="6314D3AF" w:rsidR="0060343C" w:rsidRDefault="00F71CFE" w:rsidP="00F71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Продовження додатка 2</w:t>
      </w:r>
    </w:p>
    <w:p w14:paraId="285ECC96" w14:textId="77777777" w:rsidR="0060343C" w:rsidRDefault="0060343C" w:rsidP="00603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A0D52" w14:textId="0468179E" w:rsidR="00680DC0" w:rsidRDefault="00680DC0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DC0">
        <w:rPr>
          <w:rFonts w:ascii="Times New Roman" w:hAnsi="Times New Roman" w:cs="Times New Roman"/>
          <w:sz w:val="28"/>
          <w:szCs w:val="28"/>
        </w:rPr>
        <w:t>* Кожна компетенція, вказана у п.1-10, оцінюється від 0 до 10 балів.</w:t>
      </w:r>
    </w:p>
    <w:p w14:paraId="66456D50" w14:textId="77777777" w:rsidR="0050255D" w:rsidRPr="00680DC0" w:rsidRDefault="0050255D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CF361" w14:textId="66E951F5" w:rsidR="00680DC0" w:rsidRPr="00680DC0" w:rsidRDefault="00680DC0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DC0">
        <w:rPr>
          <w:rFonts w:ascii="Times New Roman" w:hAnsi="Times New Roman" w:cs="Times New Roman"/>
          <w:sz w:val="28"/>
          <w:szCs w:val="28"/>
        </w:rPr>
        <w:t xml:space="preserve">** </w:t>
      </w:r>
      <w:r w:rsidRPr="0050255D">
        <w:rPr>
          <w:rFonts w:ascii="Times New Roman" w:hAnsi="Times New Roman" w:cs="Times New Roman"/>
          <w:b/>
          <w:bCs/>
          <w:sz w:val="28"/>
          <w:szCs w:val="28"/>
        </w:rPr>
        <w:t>Від 61 до 100 балів</w:t>
      </w:r>
      <w:r w:rsidRPr="00680DC0">
        <w:rPr>
          <w:rFonts w:ascii="Times New Roman" w:hAnsi="Times New Roman" w:cs="Times New Roman"/>
          <w:sz w:val="28"/>
          <w:szCs w:val="28"/>
        </w:rPr>
        <w:t xml:space="preserve"> = </w:t>
      </w:r>
      <w:r w:rsidRPr="0050255D">
        <w:rPr>
          <w:rFonts w:ascii="Times New Roman" w:hAnsi="Times New Roman" w:cs="Times New Roman"/>
          <w:b/>
          <w:bCs/>
          <w:sz w:val="28"/>
          <w:szCs w:val="28"/>
          <w:u w:val="single"/>
        </w:rPr>
        <w:t>високий рівень</w:t>
      </w:r>
      <w:r w:rsidRPr="00680DC0">
        <w:rPr>
          <w:rFonts w:ascii="Times New Roman" w:hAnsi="Times New Roman" w:cs="Times New Roman"/>
          <w:sz w:val="28"/>
          <w:szCs w:val="28"/>
        </w:rPr>
        <w:t xml:space="preserve"> визначається наявністю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ефективних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компетенцій для надання послуг ветеранам з підтримки переходу від військової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служби до цивільного життя, тобто таких, що свідчать про розвинуті навички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комунікації, аналітичного мислення, планування, дисциплінованості,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стресостійкості, управління емоційним станом, базові знання законодавства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тощо.</w:t>
      </w:r>
    </w:p>
    <w:p w14:paraId="77B0E747" w14:textId="6CBB85EA" w:rsidR="00680DC0" w:rsidRPr="00680DC0" w:rsidRDefault="00680DC0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55D">
        <w:rPr>
          <w:rFonts w:ascii="Times New Roman" w:hAnsi="Times New Roman" w:cs="Times New Roman"/>
          <w:b/>
          <w:bCs/>
          <w:sz w:val="28"/>
          <w:szCs w:val="28"/>
        </w:rPr>
        <w:t>Від 21 до 60 балів</w:t>
      </w:r>
      <w:r w:rsidRPr="00680DC0">
        <w:rPr>
          <w:rFonts w:ascii="Times New Roman" w:hAnsi="Times New Roman" w:cs="Times New Roman"/>
          <w:sz w:val="28"/>
          <w:szCs w:val="28"/>
        </w:rPr>
        <w:t xml:space="preserve"> = </w:t>
      </w:r>
      <w:r w:rsidRPr="0050255D">
        <w:rPr>
          <w:rFonts w:ascii="Times New Roman" w:hAnsi="Times New Roman" w:cs="Times New Roman"/>
          <w:b/>
          <w:bCs/>
          <w:sz w:val="28"/>
          <w:szCs w:val="28"/>
          <w:u w:val="single"/>
        </w:rPr>
        <w:t>середній рівень</w:t>
      </w:r>
      <w:r w:rsidRPr="00680DC0">
        <w:rPr>
          <w:rFonts w:ascii="Times New Roman" w:hAnsi="Times New Roman" w:cs="Times New Roman"/>
          <w:sz w:val="28"/>
          <w:szCs w:val="28"/>
        </w:rPr>
        <w:t xml:space="preserve"> визначається наявністю необхідних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компетенцій для надання послуг ветеранам з підтримки переходу від військової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служби до цивільного життя, тобто таких, що свідчать про належні навички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комунікації, аналітичного мислення, планування, дисциплінованості,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стресостійкості, управління емоційним станом, базові знання законодавства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тощо.</w:t>
      </w:r>
    </w:p>
    <w:p w14:paraId="194EED10" w14:textId="635C418B" w:rsidR="00680DC0" w:rsidRPr="00680DC0" w:rsidRDefault="00680DC0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55D">
        <w:rPr>
          <w:rFonts w:ascii="Times New Roman" w:hAnsi="Times New Roman" w:cs="Times New Roman"/>
          <w:b/>
          <w:bCs/>
          <w:sz w:val="28"/>
          <w:szCs w:val="28"/>
        </w:rPr>
        <w:t>Від 0 до 20 балів</w:t>
      </w:r>
      <w:r w:rsidRPr="00680DC0">
        <w:rPr>
          <w:rFonts w:ascii="Times New Roman" w:hAnsi="Times New Roman" w:cs="Times New Roman"/>
          <w:sz w:val="28"/>
          <w:szCs w:val="28"/>
        </w:rPr>
        <w:t xml:space="preserve"> = </w:t>
      </w:r>
      <w:r w:rsidRPr="0050255D">
        <w:rPr>
          <w:rFonts w:ascii="Times New Roman" w:hAnsi="Times New Roman" w:cs="Times New Roman"/>
          <w:b/>
          <w:bCs/>
          <w:sz w:val="28"/>
          <w:szCs w:val="28"/>
          <w:u w:val="single"/>
        </w:rPr>
        <w:t>низький рівень</w:t>
      </w:r>
      <w:r w:rsidRPr="00680DC0">
        <w:rPr>
          <w:rFonts w:ascii="Times New Roman" w:hAnsi="Times New Roman" w:cs="Times New Roman"/>
          <w:sz w:val="28"/>
          <w:szCs w:val="28"/>
        </w:rPr>
        <w:t xml:space="preserve"> визначається мінімально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достатніми/недостатніми компетенціями для ефективного надання послуг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ветеранам з підтримки переходу від військової служби до цивільного життя,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тобто таких, що свідчать про наявні навички комунікації, аналітичного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мислення, планування, дисциплінованості, стресостійкості, управління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емоційним станом, базові знання законодавства тощо.</w:t>
      </w:r>
    </w:p>
    <w:p w14:paraId="78ABF2C3" w14:textId="41C7A74D" w:rsidR="00680DC0" w:rsidRPr="00680DC0" w:rsidRDefault="00680DC0" w:rsidP="00502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DC0">
        <w:rPr>
          <w:rFonts w:ascii="Times New Roman" w:hAnsi="Times New Roman" w:cs="Times New Roman"/>
          <w:sz w:val="28"/>
          <w:szCs w:val="28"/>
        </w:rPr>
        <w:t>Рівень компетенцій визначається сумарною кількістю балів за п.п.1-10 з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урахуванням результатів тестування, яке пройшов заявник при оформленні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заяви, щодо типової ролі у команді в залежності від навичок, поведінкових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якостей та особистісних особливостей (за моделлю М. Белбіна) з урахуванням</w:t>
      </w:r>
      <w:r w:rsidR="0050255D">
        <w:rPr>
          <w:rFonts w:ascii="Times New Roman" w:hAnsi="Times New Roman" w:cs="Times New Roman"/>
          <w:sz w:val="28"/>
          <w:szCs w:val="28"/>
        </w:rPr>
        <w:t xml:space="preserve"> </w:t>
      </w:r>
      <w:r w:rsidRPr="00680DC0">
        <w:rPr>
          <w:rFonts w:ascii="Times New Roman" w:hAnsi="Times New Roman" w:cs="Times New Roman"/>
          <w:sz w:val="28"/>
          <w:szCs w:val="28"/>
        </w:rPr>
        <w:t>рівня психологічної пружності, стресостійкості за шкалою резилієнс</w:t>
      </w:r>
      <w:r w:rsidR="0050255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80DC0">
        <w:rPr>
          <w:rFonts w:ascii="Times New Roman" w:hAnsi="Times New Roman" w:cs="Times New Roman"/>
          <w:sz w:val="28"/>
          <w:szCs w:val="28"/>
        </w:rPr>
        <w:t>К. Девідсона.</w:t>
      </w:r>
    </w:p>
    <w:p w14:paraId="77F79D95" w14:textId="778D12B4" w:rsidR="008347AA" w:rsidRPr="008347AA" w:rsidRDefault="00680DC0" w:rsidP="005025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DC0"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8347AA" w:rsidRPr="008347AA" w:rsidSect="0050255D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42BBA" w14:textId="77777777" w:rsidR="005D69BE" w:rsidRDefault="005D69BE" w:rsidP="0050255D">
      <w:pPr>
        <w:spacing w:after="0" w:line="240" w:lineRule="auto"/>
      </w:pPr>
      <w:r>
        <w:separator/>
      </w:r>
    </w:p>
  </w:endnote>
  <w:endnote w:type="continuationSeparator" w:id="0">
    <w:p w14:paraId="62DCC1D2" w14:textId="77777777" w:rsidR="005D69BE" w:rsidRDefault="005D69BE" w:rsidP="0050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A922" w14:textId="77777777" w:rsidR="005D69BE" w:rsidRDefault="005D69BE" w:rsidP="0050255D">
      <w:pPr>
        <w:spacing w:after="0" w:line="240" w:lineRule="auto"/>
      </w:pPr>
      <w:r>
        <w:separator/>
      </w:r>
    </w:p>
  </w:footnote>
  <w:footnote w:type="continuationSeparator" w:id="0">
    <w:p w14:paraId="579D4D52" w14:textId="77777777" w:rsidR="005D69BE" w:rsidRDefault="005D69BE" w:rsidP="00502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9490866"/>
      <w:docPartObj>
        <w:docPartGallery w:val="Page Numbers (Top of Page)"/>
        <w:docPartUnique/>
      </w:docPartObj>
    </w:sdtPr>
    <w:sdtEndPr/>
    <w:sdtContent>
      <w:p w14:paraId="4FEFFE5A" w14:textId="0E86E8C8" w:rsidR="0050255D" w:rsidRDefault="005025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CB">
          <w:rPr>
            <w:noProof/>
          </w:rPr>
          <w:t>2</w:t>
        </w:r>
        <w:r>
          <w:fldChar w:fldCharType="end"/>
        </w:r>
      </w:p>
    </w:sdtContent>
  </w:sdt>
  <w:p w14:paraId="1BC13DE0" w14:textId="77777777" w:rsidR="0050255D" w:rsidRDefault="005025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7AA"/>
    <w:rsid w:val="0006509B"/>
    <w:rsid w:val="001B325B"/>
    <w:rsid w:val="003078CB"/>
    <w:rsid w:val="003A0EB6"/>
    <w:rsid w:val="0050255D"/>
    <w:rsid w:val="005D69BE"/>
    <w:rsid w:val="0060343C"/>
    <w:rsid w:val="00680DC0"/>
    <w:rsid w:val="00734D21"/>
    <w:rsid w:val="008347AA"/>
    <w:rsid w:val="008F7761"/>
    <w:rsid w:val="00A75656"/>
    <w:rsid w:val="00C625C7"/>
    <w:rsid w:val="00D647FD"/>
    <w:rsid w:val="00D95FA7"/>
    <w:rsid w:val="00EB058E"/>
    <w:rsid w:val="00F7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D50A"/>
  <w15:chartTrackingRefBased/>
  <w15:docId w15:val="{E17811CC-3032-4652-ABD4-AC24F79BD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25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0255D"/>
  </w:style>
  <w:style w:type="paragraph" w:styleId="a6">
    <w:name w:val="footer"/>
    <w:basedOn w:val="a"/>
    <w:link w:val="a7"/>
    <w:uiPriority w:val="99"/>
    <w:unhideWhenUsed/>
    <w:rsid w:val="005025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0255D"/>
  </w:style>
  <w:style w:type="paragraph" w:styleId="a8">
    <w:name w:val="Body Text"/>
    <w:basedOn w:val="a"/>
    <w:link w:val="a9"/>
    <w:uiPriority w:val="1"/>
    <w:qFormat/>
    <w:rsid w:val="003A0E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ий текст Знак"/>
    <w:basedOn w:val="a0"/>
    <w:link w:val="a8"/>
    <w:uiPriority w:val="1"/>
    <w:rsid w:val="003A0EB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3A0E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Положешна Ірина Володимирівна</dc:creator>
  <cp:keywords/>
  <dc:description/>
  <cp:lastModifiedBy>Admin</cp:lastModifiedBy>
  <cp:revision>8</cp:revision>
  <dcterms:created xsi:type="dcterms:W3CDTF">2024-10-08T07:56:00Z</dcterms:created>
  <dcterms:modified xsi:type="dcterms:W3CDTF">2025-02-04T10:00:00Z</dcterms:modified>
</cp:coreProperties>
</file>